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8391" w:h="11906"/>
          <w:pgMar w:left="566" w:right="566" w:gutter="0" w:header="0" w:top="72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609465" cy="633539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465" cy="633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3780" w:leader="none"/>
        </w:tabs>
        <w:spacing w:lineRule="auto" w:line="290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  <w:bookmarkStart w:id="0" w:name="_bookmark0"/>
      <w:bookmarkStart w:id="1" w:name="ВВЕДЕНИЕ"/>
      <w:bookmarkStart w:id="2" w:name="_bookmark0"/>
      <w:bookmarkStart w:id="3" w:name="ВВЕДЕНИЕ"/>
      <w:bookmarkEnd w:id="2"/>
      <w:bookmarkEnd w:id="3"/>
    </w:p>
    <w:p>
      <w:pPr>
        <w:pStyle w:val="ListParagraph"/>
        <w:spacing w:lineRule="auto" w:line="29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90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shd w:fill="FFFFFF" w:val="clear"/>
          <w:lang w:val="ru-RU" w:eastAsia="ru-RU"/>
        </w:rPr>
        <w:t>муниципальное общеобразовательное учреждение</w:t>
      </w:r>
    </w:p>
    <w:p>
      <w:pPr>
        <w:pStyle w:val="Normal"/>
        <w:jc w:val="center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shd w:fill="FFFFFF" w:val="clear"/>
          <w:lang w:val="ru-RU" w:eastAsia="ru-RU"/>
        </w:rPr>
        <w:t>«Средняя школа №1» г. Николаевска Волгоградской области</w:t>
      </w:r>
    </w:p>
    <w:p>
      <w:pPr>
        <w:pStyle w:val="Normal"/>
        <w:jc w:val="center"/>
        <w:rPr>
          <w:rFonts w:ascii="Times New Roman" w:hAnsi="Times New Roman"/>
          <w:color w:val="000000"/>
          <w:sz w:val="22"/>
          <w:szCs w:val="22"/>
          <w:shd w:fill="FFFFFF" w:val="clear"/>
          <w:lang w:val="ru-RU" w:eastAsia="ru-RU"/>
        </w:rPr>
      </w:pPr>
      <w:r>
        <w:rPr>
          <w:rFonts w:ascii="Times New Roman" w:hAnsi="Times New Roman"/>
          <w:color w:val="000000"/>
          <w:sz w:val="22"/>
          <w:szCs w:val="22"/>
          <w:shd w:fill="FFFFFF" w:val="clear"/>
          <w:lang w:val="ru-RU" w:eastAsia="ru-RU"/>
        </w:rPr>
      </w:r>
    </w:p>
    <w:p>
      <w:pPr>
        <w:pStyle w:val="Normal"/>
        <w:shd w:val="clear" w:color="auto" w:fill="FFFFFF"/>
        <w:jc w:val="right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2"/>
          <w:szCs w:val="22"/>
          <w:lang w:eastAsia="ru-RU"/>
        </w:rPr>
        <w:t> </w:t>
      </w:r>
      <w:r>
        <w:rPr>
          <w:rFonts w:ascii="Times New Roman" w:hAnsi="Times New Roman"/>
          <w:sz w:val="22"/>
          <w:szCs w:val="22"/>
          <w:lang w:val="ru-RU"/>
        </w:rPr>
        <w:t>«Утверждаю»</w:t>
      </w:r>
    </w:p>
    <w:p>
      <w:pPr>
        <w:pStyle w:val="Normal"/>
        <w:shd w:val="clear" w:color="auto" w:fill="FFFFFF"/>
        <w:jc w:val="righ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>Директор МОУ «СШ №1» г.Николаевска</w:t>
      </w:r>
    </w:p>
    <w:p>
      <w:pPr>
        <w:pStyle w:val="Normal"/>
        <w:shd w:val="clear" w:color="auto" w:fill="FFFFFF"/>
        <w:jc w:val="righ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>___________Карпенко О.Ю.</w:t>
      </w:r>
    </w:p>
    <w:p>
      <w:pPr>
        <w:pStyle w:val="Normal"/>
        <w:shd w:val="clear" w:color="auto" w:fill="FFFFFF"/>
        <w:jc w:val="righ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>Приказ №_____от «___»_____2025г</w:t>
      </w:r>
    </w:p>
    <w:p>
      <w:pPr>
        <w:pStyle w:val="Normal"/>
        <w:shd w:val="clear" w:color="auto" w:fill="FFFFFF"/>
        <w:jc w:val="right"/>
        <w:rPr>
          <w:rFonts w:ascii="Times New Roman" w:hAnsi="Times New Roman"/>
          <w:b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r>
    </w:p>
    <w:p>
      <w:pPr>
        <w:pStyle w:val="Normal"/>
        <w:shd w:val="clear" w:color="auto" w:fill="FFFFFF"/>
        <w:rPr>
          <w:rFonts w:ascii="Times New Roman" w:hAnsi="Times New Roman"/>
          <w:b/>
          <w:b/>
          <w:bCs/>
          <w:color w:val="000000"/>
          <w:sz w:val="30"/>
          <w:szCs w:val="30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val="ru-RU" w:eastAsia="ru-RU"/>
        </w:rPr>
      </w:r>
    </w:p>
    <w:p>
      <w:pPr>
        <w:pStyle w:val="Normal"/>
        <w:spacing w:lineRule="exact" w:line="252" w:before="1" w:after="0"/>
        <w:ind w:left="202" w:right="202" w:hanging="0"/>
        <w:jc w:val="center"/>
        <w:rPr>
          <w:b/>
          <w:b/>
        </w:rPr>
      </w:pPr>
      <w:r>
        <w:rPr>
          <w:rFonts w:ascii="Times New Roman" w:hAnsi="Times New Roman"/>
          <w:sz w:val="30"/>
          <w:szCs w:val="30"/>
        </w:rPr>
      </w:r>
    </w:p>
    <w:p>
      <w:pPr>
        <w:pStyle w:val="Normal"/>
        <w:spacing w:lineRule="exact" w:line="252" w:before="1" w:after="0"/>
        <w:ind w:left="202" w:right="202" w:hanging="0"/>
        <w:jc w:val="center"/>
        <w:rPr>
          <w:b/>
          <w:b/>
        </w:rPr>
      </w:pPr>
      <w:r>
        <w:rPr>
          <w:rFonts w:ascii="Times New Roman" w:hAnsi="Times New Roman"/>
          <w:sz w:val="30"/>
          <w:szCs w:val="30"/>
        </w:rPr>
      </w:r>
    </w:p>
    <w:p>
      <w:pPr>
        <w:pStyle w:val="Normal"/>
        <w:spacing w:lineRule="exact" w:line="252" w:before="1" w:after="0"/>
        <w:ind w:left="202" w:right="202" w:hanging="0"/>
        <w:jc w:val="center"/>
        <w:rPr>
          <w:b/>
          <w:b/>
        </w:rPr>
      </w:pPr>
      <w:r>
        <w:rPr>
          <w:rFonts w:ascii="Times New Roman" w:hAnsi="Times New Roman"/>
          <w:sz w:val="30"/>
          <w:szCs w:val="30"/>
        </w:rPr>
      </w:r>
    </w:p>
    <w:p>
      <w:pPr>
        <w:pStyle w:val="Normal"/>
        <w:spacing w:lineRule="exact" w:line="252" w:before="1" w:after="0"/>
        <w:ind w:left="202" w:right="202" w:hanging="0"/>
        <w:jc w:val="center"/>
        <w:rPr>
          <w:b/>
          <w:b/>
        </w:rPr>
      </w:pPr>
      <w:r>
        <w:rPr>
          <w:rFonts w:ascii="Times New Roman" w:hAnsi="Times New Roman"/>
          <w:sz w:val="30"/>
          <w:szCs w:val="30"/>
        </w:rPr>
      </w:r>
    </w:p>
    <w:p>
      <w:pPr>
        <w:pStyle w:val="Normal"/>
        <w:spacing w:lineRule="exact" w:line="252" w:before="1" w:after="0"/>
        <w:ind w:left="202" w:right="202" w:hanging="0"/>
        <w:jc w:val="center"/>
        <w:rPr>
          <w:b/>
          <w:b/>
        </w:rPr>
      </w:pPr>
      <w:r>
        <w:rPr>
          <w:rFonts w:ascii="Times New Roman" w:hAnsi="Times New Roman"/>
          <w:sz w:val="30"/>
          <w:szCs w:val="30"/>
        </w:rPr>
      </w:r>
    </w:p>
    <w:p>
      <w:pPr>
        <w:pStyle w:val="Normal"/>
        <w:spacing w:lineRule="exact" w:line="252" w:before="1" w:after="0"/>
        <w:ind w:left="202" w:right="202" w:hanging="0"/>
        <w:jc w:val="center"/>
        <w:rPr>
          <w:b/>
          <w:b/>
        </w:rPr>
      </w:pPr>
      <w:r>
        <w:rPr>
          <w:rFonts w:ascii="Times New Roman" w:hAnsi="Times New Roman"/>
          <w:sz w:val="30"/>
          <w:szCs w:val="30"/>
        </w:rPr>
      </w:r>
    </w:p>
    <w:p>
      <w:pPr>
        <w:pStyle w:val="Normal"/>
        <w:spacing w:lineRule="exact" w:line="252" w:before="1" w:after="0"/>
        <w:ind w:left="202" w:right="202" w:hanging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Программа</w:t>
      </w:r>
      <w:r>
        <w:rPr>
          <w:rFonts w:ascii="Times New Roman" w:hAnsi="Times New Roman"/>
          <w:b/>
          <w:spacing w:val="-11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воспитательной</w:t>
      </w:r>
      <w:r>
        <w:rPr>
          <w:rFonts w:ascii="Times New Roman" w:hAnsi="Times New Roman"/>
          <w:b/>
          <w:spacing w:val="-11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2"/>
          <w:sz w:val="30"/>
          <w:szCs w:val="30"/>
        </w:rPr>
        <w:t>работы</w:t>
      </w:r>
    </w:p>
    <w:p>
      <w:pPr>
        <w:pStyle w:val="Normal"/>
        <w:spacing w:before="0" w:after="0"/>
        <w:ind w:left="202" w:right="201" w:hanging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лагеря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с</w:t>
      </w:r>
      <w:r>
        <w:rPr>
          <w:rFonts w:ascii="Times New Roman" w:hAnsi="Times New Roman"/>
          <w:b/>
          <w:spacing w:val="-8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дневным</w:t>
      </w:r>
      <w:r>
        <w:rPr>
          <w:rFonts w:ascii="Times New Roman" w:hAnsi="Times New Roman"/>
          <w:b/>
          <w:spacing w:val="-5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пребыванием</w:t>
      </w:r>
      <w:r>
        <w:rPr>
          <w:rFonts w:ascii="Times New Roman" w:hAnsi="Times New Roman"/>
          <w:b/>
          <w:spacing w:val="-8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детей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«Весёлые ребята» </w:t>
      </w:r>
    </w:p>
    <w:p>
      <w:pPr>
        <w:pStyle w:val="Normal"/>
        <w:spacing w:before="0" w:after="0"/>
        <w:ind w:left="202" w:right="201" w:hanging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профильной смены Движения Первых</w:t>
      </w:r>
    </w:p>
    <w:p>
      <w:pPr>
        <w:pStyle w:val="Normal"/>
        <w:spacing w:before="0" w:after="0"/>
        <w:ind w:left="203" w:right="201" w:hanging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«Смены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первых:</w:t>
      </w:r>
      <w:r>
        <w:rPr>
          <w:rFonts w:ascii="Times New Roman" w:hAnsi="Times New Roman"/>
          <w:b/>
          <w:spacing w:val="-4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Двигайся</w:t>
      </w:r>
      <w:r>
        <w:rPr>
          <w:rFonts w:ascii="Times New Roman" w:hAnsi="Times New Roman"/>
          <w:b/>
          <w:spacing w:val="-4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вместе</w:t>
      </w:r>
      <w:r>
        <w:rPr>
          <w:rFonts w:ascii="Times New Roman" w:hAnsi="Times New Roman"/>
          <w:b/>
          <w:spacing w:val="-4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с</w:t>
      </w:r>
      <w:r>
        <w:rPr>
          <w:rFonts w:ascii="Times New Roman" w:hAnsi="Times New Roman"/>
          <w:b/>
          <w:spacing w:val="-5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4"/>
          <w:sz w:val="30"/>
          <w:szCs w:val="30"/>
        </w:rPr>
        <w:t>нами»</w:t>
      </w:r>
    </w:p>
    <w:p>
      <w:pPr>
        <w:pStyle w:val="Style11"/>
        <w:spacing w:lineRule="exact" w:line="252" w:before="248" w:after="0"/>
        <w:ind w:left="202" w:right="203" w:hanging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Разработана</w:t>
      </w:r>
      <w:r>
        <w:rPr>
          <w:rFonts w:ascii="Times New Roman" w:hAnsi="Times New Roman"/>
          <w:spacing w:val="-7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на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основе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федеральной</w:t>
      </w:r>
      <w:r>
        <w:rPr>
          <w:rFonts w:ascii="Times New Roman" w:hAnsi="Times New Roman"/>
          <w:spacing w:val="-7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рабочей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программы</w:t>
      </w:r>
    </w:p>
    <w:p>
      <w:pPr>
        <w:pStyle w:val="Style11"/>
        <w:spacing w:lineRule="exact" w:line="252"/>
        <w:ind w:left="203" w:right="201" w:hanging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«Движение</w:t>
      </w:r>
      <w:r>
        <w:rPr>
          <w:rFonts w:ascii="Times New Roman" w:hAnsi="Times New Roman"/>
          <w:spacing w:val="-8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первых»</w:t>
      </w:r>
    </w:p>
    <w:p>
      <w:pPr>
        <w:pStyle w:val="Style11"/>
        <w:shd w:val="clear" w:color="auto" w:fill="FFFFFF"/>
        <w:ind w:left="0" w:right="0" w:hanging="0"/>
        <w:rPr>
          <w:rFonts w:ascii="Times New Roman" w:hAnsi="Times New Roman"/>
          <w:b/>
          <w:b/>
          <w:bCs/>
          <w:color w:val="000000"/>
          <w:sz w:val="30"/>
          <w:szCs w:val="30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val="ru-RU" w:eastAsia="ru-RU"/>
        </w:rPr>
      </w:r>
    </w:p>
    <w:p>
      <w:pPr>
        <w:pStyle w:val="Normal"/>
        <w:pBdr/>
        <w:tabs>
          <w:tab w:val="clear" w:pos="720"/>
          <w:tab w:val="left" w:pos="215" w:leader="none"/>
        </w:tabs>
        <w:ind w:hanging="357"/>
        <w:jc w:val="center"/>
        <w:rPr>
          <w:rFonts w:ascii="Times New Roman" w:hAnsi="Times New Roman" w:eastAsia="Times New Roman"/>
          <w:b/>
          <w:b/>
          <w:color w:val="000000"/>
          <w:sz w:val="28"/>
          <w:szCs w:val="28"/>
          <w:lang w:val="ru-RU" w:eastAsia="ru-RU"/>
        </w:rPr>
      </w:pPr>
      <w:r>
        <w:rPr/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/>
      </w:r>
    </w:p>
    <w:p>
      <w:pPr>
        <w:pStyle w:val="Normal"/>
        <w:pBdr/>
        <w:ind w:left="4536" w:hanging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/>
      </w:r>
    </w:p>
    <w:p>
      <w:pPr>
        <w:pStyle w:val="Normal"/>
        <w:pBdr/>
        <w:ind w:left="4536" w:hanging="0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</w:r>
    </w:p>
    <w:p>
      <w:pPr>
        <w:pStyle w:val="Normal"/>
        <w:pBdr/>
        <w:ind w:left="4536" w:hanging="0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</w:r>
    </w:p>
    <w:p>
      <w:pPr>
        <w:pStyle w:val="Normal"/>
        <w:pBdr/>
        <w:ind w:left="4536" w:hanging="0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</w:r>
    </w:p>
    <w:p>
      <w:pPr>
        <w:pStyle w:val="Normal"/>
        <w:pBdr/>
        <w:ind w:left="4536" w:hanging="0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</w:r>
    </w:p>
    <w:p>
      <w:pPr>
        <w:pStyle w:val="Normal"/>
        <w:pBdr/>
        <w:ind w:left="4536" w:hanging="0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</w:r>
    </w:p>
    <w:p>
      <w:pPr>
        <w:pStyle w:val="Normal"/>
        <w:pBdr/>
        <w:ind w:hanging="0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</w:r>
    </w:p>
    <w:p>
      <w:pPr>
        <w:pStyle w:val="Normal"/>
        <w:pBdr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</w:r>
    </w:p>
    <w:p>
      <w:pPr>
        <w:pStyle w:val="Normal"/>
        <w:pBdr/>
        <w:ind w:left="4536" w:hanging="0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Составители:</w:t>
      </w:r>
    </w:p>
    <w:p>
      <w:pPr>
        <w:pStyle w:val="Normal"/>
        <w:pBdr/>
        <w:ind w:left="4536" w:hanging="0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Бисинбеева Марина Заировна,</w:t>
      </w:r>
    </w:p>
    <w:p>
      <w:pPr>
        <w:pStyle w:val="Normal"/>
        <w:pBdr/>
        <w:ind w:left="4536" w:hanging="0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 xml:space="preserve">учитель физики, </w:t>
      </w:r>
      <w:r>
        <w:rPr>
          <w:rFonts w:ascii="Times New Roman" w:hAnsi="Times New Roman"/>
          <w:color w:val="000000"/>
          <w:lang w:val="ru-RU" w:eastAsia="ru-RU"/>
        </w:rPr>
        <w:t>советник директора по воспиатнию и взаимодействию с детскими общественными объединениями</w:t>
      </w:r>
    </w:p>
    <w:p>
      <w:pPr>
        <w:pStyle w:val="Normal"/>
        <w:pBdr/>
        <w:ind w:left="4536" w:hanging="0"/>
        <w:rPr>
          <w:rFonts w:ascii="Times New Roman" w:hAnsi="Times New Roman"/>
          <w:color w:val="000000"/>
          <w:lang w:val="ru-RU" w:eastAsia="ru-RU"/>
        </w:rPr>
      </w:pPr>
      <w:r>
        <w:rPr/>
      </w:r>
    </w:p>
    <w:p>
      <w:pPr>
        <w:pStyle w:val="Normal"/>
        <w:pBdr/>
        <w:ind w:left="4536" w:hanging="0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Романенко Елена Александровна,</w:t>
      </w:r>
    </w:p>
    <w:p>
      <w:pPr>
        <w:pStyle w:val="Normal"/>
        <w:pBdr/>
        <w:ind w:left="4536" w:hanging="0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социальный педагог, и.о. зам. директора по ВР</w:t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</w:r>
    </w:p>
    <w:p>
      <w:pPr>
        <w:pStyle w:val="ListParagraph"/>
        <w:spacing w:lineRule="auto" w:line="29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г.Николаевск, 2025</w:t>
      </w:r>
    </w:p>
    <w:p>
      <w:pPr>
        <w:pStyle w:val="Normal"/>
        <w:spacing w:lineRule="auto" w:line="290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ListParagraph"/>
        <w:spacing w:lineRule="auto" w:line="29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ListParagraph"/>
        <w:spacing w:lineRule="auto" w:line="29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ПОЯСНИТЕЛЬНАЯ ЗАПИСКА</w:t>
      </w:r>
    </w:p>
    <w:p>
      <w:pPr>
        <w:pStyle w:val="ListParagraph"/>
        <w:ind w:left="676" w:hang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Лето – время игр, развлечений, свободы в выборе занятий. Это период свободного общения детей. 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</w:t>
      </w:r>
    </w:p>
    <w:p>
      <w:pPr>
        <w:pStyle w:val="ListParagraph"/>
        <w:ind w:left="676" w:hang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Участниками смены являются подростки среднего школьного возраста: 7-14 лет. Подросток этого возраста способен мыслить абстрактно, логически, проявляет творческое воображение, включается в творческую деятельность. </w:t>
      </w:r>
    </w:p>
    <w:p>
      <w:pPr>
        <w:pStyle w:val="ListParagraph"/>
        <w:ind w:left="676" w:hang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детского оздоровительного лагеря дневного пребывания «Движение Первых» предусматривает организацию летнего отдыха детей в условиях временного детского коллектива. Основным и целевыми установками являются выявление представлений участников смены о Движении (миссия, ценности, содержание деятельности), презентация смены, в которой каждый участник сможет увидеть пространство для реализации своих возможностей и интересов, обмена опытом в социально значимой деятельности, точки роста в направлениях Движения. </w:t>
      </w:r>
    </w:p>
    <w:p>
      <w:pPr>
        <w:pStyle w:val="ListParagraph"/>
        <w:ind w:left="676" w:hang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Разработка данной программы по организации летнего каникулярного отдыха, оздоровления и занятости детей была вызвана:</w:t>
      </w:r>
    </w:p>
    <w:p>
      <w:pPr>
        <w:pStyle w:val="ListParagraph"/>
        <w:ind w:left="676" w:hang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eastAsia="Symbol" w:cs="Symbol" w:ascii="Symbol" w:hAnsi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повышением спроса родителей и детей на организованный отдых школьников; </w:t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  <w:lang w:val="ru-RU"/>
        </w:rPr>
        <w:t xml:space="preserve"> модернизацией старых форм работы и введением новых.</w:t>
      </w:r>
    </w:p>
    <w:p>
      <w:pPr>
        <w:pStyle w:val="ListParagraph"/>
        <w:ind w:left="676" w:hang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 По продолжительности программа является краткосрочной, т. е. реализуется в течение 1 смены (2 июня – 27 июня 2025г.). </w:t>
      </w:r>
    </w:p>
    <w:p>
      <w:pPr>
        <w:pStyle w:val="ListParagraph"/>
        <w:ind w:left="676" w:hang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ListParagraph"/>
        <w:ind w:left="676" w:hanging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ListParagraph"/>
        <w:ind w:left="676" w:hanging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ListParagraph"/>
        <w:ind w:left="676" w:hanging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ListParagraph"/>
        <w:ind w:left="676" w:hanging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ListParagraph"/>
        <w:ind w:left="676" w:hanging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ListParagraph"/>
        <w:ind w:left="676" w:hanging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ListParagraph"/>
        <w:ind w:left="676" w:hanging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ListParagraph"/>
        <w:ind w:left="676" w:hanging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ListParagraph"/>
        <w:ind w:left="676" w:hanging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ListParagraph"/>
        <w:ind w:left="676" w:hanging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ListParagraph"/>
        <w:ind w:left="676" w:hanging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ListParagraph"/>
        <w:ind w:left="676" w:hanging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ListParagraph"/>
        <w:ind w:left="676" w:hanging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ListParagraph"/>
        <w:ind w:left="676" w:hanging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ListParagraph"/>
        <w:ind w:left="676" w:hanging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ListParagraph"/>
        <w:ind w:left="676" w:hanging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ListParagraph"/>
        <w:ind w:left="676" w:hanging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ListParagraph"/>
        <w:ind w:left="676" w:hanging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ListParagraph"/>
        <w:ind w:left="676" w:hanging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ЦЕЛЬ И ЗАДАЧИ ПРОГРАММЫ</w:t>
      </w:r>
    </w:p>
    <w:p>
      <w:pPr>
        <w:pStyle w:val="ListParagraph"/>
        <w:ind w:left="676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Целью Программы является создание образовательных и воспитательных условий для формирования осознанной гражданско-патриотической позиции учащейся молодёжи, основанной на уважении исторического наследия России, принятии и понимании культурно- исторических традиций, связывающих поколения её граждан, и повышении готовности к активному участию в созидательном процессе цивилизационного развития России.</w:t>
      </w:r>
    </w:p>
    <w:p>
      <w:pPr>
        <w:pStyle w:val="ListParagraph"/>
        <w:ind w:left="676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ходе смены участники будут иметь возможность организовать и провести свои собственные творческие мероприятия, получить опыт командной работы по написанию сценариев своих мероприятий, подготовке творческого проекта, экспертизе познавательной и творческой деятельности других участников. Реализация цели предполагает решение ряда задач: </w:t>
      </w:r>
    </w:p>
    <w:p>
      <w:pPr>
        <w:pStyle w:val="ListParagraph"/>
        <w:ind w:left="676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Сформировать целостное представление о российском патриотизме: в общем (в контексте цивилизационного развития и преемственности поколений) и в частности (военный патриотизм, патриотизм в науке, культуре, образовании, гражданском и духовном служении);</w:t>
      </w:r>
    </w:p>
    <w:p>
      <w:pPr>
        <w:pStyle w:val="ListParagraph"/>
        <w:ind w:left="676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Содействовать пониманию специфических особенностей цивилизационного процесса развития России, знаний об исторических событиях и наиболее известных исторических деятелях России, жизненный путь которых был связан со служением Отечеству в самых разных сферах;</w:t>
      </w:r>
    </w:p>
    <w:p>
      <w:pPr>
        <w:pStyle w:val="ListParagraph"/>
        <w:ind w:left="676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Сформировать активную гражданско-патриотическую позицию и готовность к служению Отечеству в материальной и духовной сфере, внутри и за пределами России;</w:t>
      </w:r>
    </w:p>
    <w:p>
      <w:pPr>
        <w:pStyle w:val="ListParagraph"/>
        <w:ind w:left="676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Побудить молодых людей активно участвовать в жизни своих патриотических сообществ общероссийского и регионального уровня, поддержать и поощрить инициативы к общественно приемлемым формам гражданского участия, волонтёрства, кураторства и наставничества по сохранению культурного и исторического наследия России;</w:t>
      </w:r>
    </w:p>
    <w:p>
      <w:pPr>
        <w:pStyle w:val="ListParagraph"/>
        <w:ind w:left="676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Обеспечить осведомлённость участников Программы о деятельности «Движения Первых», о выборе направлений деятельности в рамках движения, об участии в конструктивной общественной деятельности и по созданию системы постоянного взаимодействия между участниками и отделениями «Движения Первых».</w:t>
      </w:r>
    </w:p>
    <w:p>
      <w:pPr>
        <w:pStyle w:val="ListParagraph"/>
        <w:ind w:left="676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Основные ценности Движения, заложенные в основу профильной смены: </w:t>
      </w:r>
    </w:p>
    <w:p>
      <w:pPr>
        <w:pStyle w:val="ListParagraph"/>
        <w:ind w:left="676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Жизнь и достоинство. Участники Движения в первую очередь ценят жизнь каждого человека. Берегут чувство собственного достоинства и заботятся о сохранении достоинства окружающих. </w:t>
      </w:r>
    </w:p>
    <w:p>
      <w:pPr>
        <w:pStyle w:val="ListParagraph"/>
        <w:ind w:left="676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Патриотизм. Участники Движения любят свою Родину – Россию. Любовь к стране проявляется в делах и поступках.</w:t>
      </w:r>
    </w:p>
    <w:p>
      <w:pPr>
        <w:pStyle w:val="ListParagraph"/>
        <w:ind w:left="676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Дружба. Движение – источник Дружбы для каждого из участников. Вступая в Движение, каждый может найти себе друзей близких по убеждениям, увлечениям, интересам и возрасту. В Движении друзья всегда рядом.</w:t>
      </w:r>
    </w:p>
    <w:p>
      <w:pPr>
        <w:pStyle w:val="ListParagraph"/>
        <w:ind w:left="676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Добро и справедливость. Участники Движения действуют, по справедливости, распространяют добро, считают доброту качеством сильных людей.</w:t>
      </w:r>
    </w:p>
    <w:p>
      <w:pPr>
        <w:pStyle w:val="ListParagraph"/>
        <w:ind w:left="676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Мечта. 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</w:t>
      </w:r>
    </w:p>
    <w:p>
      <w:pPr>
        <w:pStyle w:val="ListParagraph"/>
        <w:ind w:left="676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Созидательный труд. Каждый участник Движения своим трудом приносит пользу: создает новое качество своих знаний, умений и навыков, применяет их во благо своей семьи, Движения и всей страны.</w:t>
      </w:r>
    </w:p>
    <w:p>
      <w:pPr>
        <w:pStyle w:val="ListParagraph"/>
        <w:ind w:left="676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Взаимопомощь и взаимоуважение. Участники Движения действуют как единый коллектив,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</w:t>
      </w:r>
    </w:p>
    <w:p>
      <w:pPr>
        <w:pStyle w:val="ListParagraph"/>
        <w:ind w:left="676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Единство народов России. 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уникальное достояние нашей страны: народов много, Родина – одна.</w:t>
      </w:r>
    </w:p>
    <w:p>
      <w:pPr>
        <w:pStyle w:val="ListParagraph"/>
        <w:ind w:left="676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Служение Отечеству. Участники Движения объединены с Отечеством одной судьбой. Каждый на своем месте готовит себя к служению Отечеству и ответственности за его будущее.</w:t>
      </w:r>
    </w:p>
    <w:p>
      <w:pPr>
        <w:pStyle w:val="ListParagraph"/>
        <w:ind w:left="676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Крепкая семья. Участники Движения разделяют традиционные семейные ценности. Уважают старших. Помогают младшим. Заботятся в семье о бабушках и дедушках. Развитие и образование. В рамках смены акцентируется внимание на важности постоянного развития и расширения кругозора и компетенций участников. </w:t>
      </w:r>
    </w:p>
    <w:p>
      <w:pPr>
        <w:pStyle w:val="ListParagraph"/>
        <w:ind w:left="676" w:hang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Предполагаемые результаты реализации профильной смены: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ListParagraph"/>
        <w:ind w:left="676" w:hang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Формирование чувства национальной гордости и сопричастности (идентичности), готовности содействовать и демонстрировать гражданскую активность и (со-) участие, развитие лидерских качеств, развитие дисциплины и ответственности, а также содействие прочной индивидуальной и групповой связи с историей и культурой страны. </w:t>
      </w:r>
    </w:p>
    <w:p>
      <w:pPr>
        <w:pStyle w:val="ListParagraph"/>
        <w:ind w:left="676" w:hang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Б) Понимание и осознание значимости миссии, ценностей и направлений деятельности «Движения Первых» как для себя, так и для группы/ общества, государства, содействие знакомству с единомышленниками и конструктивной (созидательной) деятельности внутри «Движения Первых», с пониманием возможностей и ресурсов движения, готовности к перспективному сотрудничеству с региональными отделениями «Движения Первых». </w:t>
      </w:r>
    </w:p>
    <w:p>
      <w:pPr>
        <w:pStyle w:val="ListParagraph"/>
        <w:ind w:left="676" w:hang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В) Развитие устойчивых связей между взрослыми и детьми на основе взаимной вовлеченности, наставничества и кураторства, обеспечение постоянной педагогической поддержки участия детей в гражданско- патриотической деятельности на всех уровнях. </w:t>
      </w:r>
    </w:p>
    <w:p>
      <w:pPr>
        <w:pStyle w:val="ListParagraph"/>
        <w:ind w:left="676" w:hang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Ожидаемые результаты могут быть рассмотрены на личностном уровне (характеристика уровня компетентности участника программы: имеет собственную гражданско-патриотическую позицию, уважает историческое наследие России, принимает культурно-исторические традиции, готов к активному участию в созидательном процессе цивилизационного развития России, владеет знаниями о ценностях и направлениях деятельности Движения Первых, знаниями, умениями, навыками организаторской деятельности; владеет проективными умениями, необходимыми для участия и организации различных видов деятельности, владеет коммуникативными навыками, навыками командной работы, навыками самоорганизации, самопрезентации, планирования работы). </w:t>
      </w:r>
    </w:p>
    <w:p>
      <w:pPr>
        <w:pStyle w:val="ListParagraph"/>
        <w:ind w:left="676" w:hang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ListParagraph"/>
        <w:ind w:left="676" w:hanging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ОСНОВНОЕ СОДЕРЖАНИЕ ПРОГРАММЫ</w:t>
      </w:r>
    </w:p>
    <w:p>
      <w:pPr>
        <w:pStyle w:val="ListParagraph"/>
        <w:ind w:left="676" w:hang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Настоящая Программа оперирует следующими определениями «патриотизма» и «исторической памяти», на понимании которых выстроена логика и содержание основных мероприятий. Патриотизм – это сознательно и добровольно принимаемая гражданами позиция, основанная на готовности служить интересам своей страны, её гражданам, гордиться и защищать её духовное наследие и материальное богатство, вносить свой вклад в улучшение своей нации, будь то посредством военной и государственной службы, волонтёрства, наставничества, другой гражданской активности или поддержки национальных интересов внутри страны и за её пределами. Готовность как внутреннее смысловое содержание патриотической позиции, предполагает чувство долга, преданность благополучию и процветанию своей страны. В Программе идея патриотизма преломляется в готовности понимать (познавать), участвовать и мотивировать других к участию в разных формах гражданско-патриотической активности. Историческая память – это коллективное понимание, интерпретация, сохранение и воспроизводство исторических знаний и опыта внутри общества или группы. Оно включает в себя сохранение исторических фактов, повествований и значений событий прошлого, а также культурных, социальных и эмоциональных аспектов, связанных с ними. Историческая память формирует и влияет на идентичность, ценности и взгляды отдельных людей и сообществ. В Программе идея исторической памяти реализуется через обращение к традициям прошлого, историческим личностям, проявившим свой патриотический долг служения Отечеству в разных сферах (образование, наука, военное дело, изобразительное искусство, музыка, дипломатия и др.). В основе смыслового концепта Программы лежит идея служения Отечеству, интересам государства и общества, основанная на готовности к активной гражданско-патриотической деятельности. Идея служения преломляется на опыте исторических личностей, патриотическое служение которых иллюстрируется на примере 9 разных сфер общественной жизни (военное дело, дипломатия, государственная служба, образование, духовная и материальная культура, наука, искусство). На примерах исторических личностей участникам демонстрируются разные области и сферы служения Отечеству: Служба в вооружённых силах для защиты и защиты национальной безопасности. Работа на государственной службе в качестве политика, государственного служащего или дипломата, вносящего свой вклад в благосостояние и развитие страны. </w:t>
      </w:r>
    </w:p>
    <w:p>
      <w:pPr>
        <w:pStyle w:val="ListParagraph"/>
        <w:ind w:left="676" w:hang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Обучение и формирование сознания будущих поколений, подготовка их к тому, чтобы стать ответственными гражданами. </w:t>
      </w:r>
    </w:p>
    <w:p>
      <w:pPr>
        <w:sectPr>
          <w:footerReference w:type="default" r:id="rId3"/>
          <w:type w:val="nextPage"/>
          <w:pgSz w:w="11906" w:h="16838"/>
          <w:pgMar w:left="720" w:right="720" w:gutter="0" w:header="0" w:top="720" w:footer="494" w:bottom="720"/>
          <w:pgNumType w:fmt="decimal"/>
          <w:formProt w:val="false"/>
          <w:textDirection w:val="lrTb"/>
          <w:docGrid w:type="default" w:linePitch="299" w:charSpace="0"/>
        </w:sectPr>
        <w:pStyle w:val="ListParagraph"/>
        <w:ind w:left="676" w:hang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Оказание медицинской помощи и услуг для обеспечения благополучия и здоровья граждан. Участие в общественных работах и благотворительной деятельности для поддержки местных инициатив и помощи нуждающимся группам населения. Помощь незащищённым слоям населения, решение социальных проблем и содействие социальной справедливости внутри страны</w:t>
      </w:r>
    </w:p>
    <w:p>
      <w:pPr>
        <w:pStyle w:val="112"/>
        <w:spacing w:before="0" w:after="0"/>
        <w:ind w:left="0" w:right="312" w:hanging="0"/>
        <w:rPr>
          <w:rFonts w:ascii="Times New Roman" w:hAnsi="Times New Roman"/>
          <w:b w:val="false"/>
          <w:b w:val="false"/>
          <w:bCs w:val="false"/>
        </w:rPr>
      </w:pPr>
      <w:bookmarkStart w:id="4" w:name="_bookmark1"/>
      <w:bookmarkStart w:id="5" w:name="ЦЕННОСТНО-СМЫСЛОВЫЕ_ОРИЕНТИРЫ_ПРОГРАММЫ"/>
      <w:bookmarkEnd w:id="4"/>
      <w:bookmarkEnd w:id="5"/>
      <w:r>
        <w:rPr>
          <w:rFonts w:ascii="Times New Roman" w:hAnsi="Times New Roman"/>
          <w:b w:val="false"/>
          <w:bCs w:val="false"/>
        </w:rPr>
        <w:t xml:space="preserve">План мероприятий </w:t>
      </w:r>
    </w:p>
    <w:tbl>
      <w:tblPr>
        <w:tblStyle w:val="TableNormal"/>
        <w:tblW w:w="9384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020"/>
        <w:gridCol w:w="8363"/>
      </w:tblGrid>
      <w:tr>
        <w:trPr>
          <w:trHeight w:val="753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pacing w:lineRule="exact" w:line="319" w:before="0" w:after="0"/>
              <w:ind w:left="28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День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pacing w:lineRule="exact" w:line="319" w:before="0" w:after="0"/>
              <w:ind w:left="983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Мероприятия</w:t>
            </w:r>
          </w:p>
        </w:tc>
      </w:tr>
      <w:tr>
        <w:trPr>
          <w:trHeight w:val="597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tabs>
                <w:tab w:val="clear" w:pos="720"/>
                <w:tab w:val="left" w:pos="1020" w:leader="none"/>
              </w:tabs>
              <w:spacing w:before="0" w:after="0"/>
              <w:ind w:right="183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pacing w:lineRule="exact" w:line="321" w:before="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Инструктаж по ТБ</w:t>
            </w:r>
          </w:p>
          <w:p>
            <w:pPr>
              <w:pStyle w:val="TableParagraph"/>
              <w:widowControl/>
              <w:spacing w:lineRule="exact" w:line="321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Экскурсия по лагерю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«Разведай. Выясни. Сообщи»</w:t>
            </w:r>
          </w:p>
        </w:tc>
      </w:tr>
      <w:tr>
        <w:trPr>
          <w:trHeight w:val="368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tabs>
                <w:tab w:val="clear" w:pos="720"/>
                <w:tab w:val="left" w:pos="1020" w:leader="none"/>
              </w:tabs>
              <w:spacing w:before="0" w:after="0"/>
              <w:ind w:right="183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pacing w:before="0" w:after="0"/>
              <w:ind w:right="183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Конкурсная программа «Добро пожаловать»</w:t>
            </w:r>
          </w:p>
        </w:tc>
      </w:tr>
      <w:tr>
        <w:trPr>
          <w:trHeight w:val="380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tabs>
                <w:tab w:val="clear" w:pos="720"/>
                <w:tab w:val="left" w:pos="1020" w:leader="none"/>
              </w:tabs>
              <w:spacing w:before="0" w:after="0"/>
              <w:ind w:right="183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pacing w:before="0" w:after="0"/>
              <w:ind w:right="183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Песенный час «Открытая ладонь»</w:t>
            </w:r>
          </w:p>
        </w:tc>
      </w:tr>
      <w:tr>
        <w:trPr>
          <w:trHeight w:val="539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tabs>
                <w:tab w:val="clear" w:pos="720"/>
                <w:tab w:val="left" w:pos="737" w:leader="none"/>
                <w:tab w:val="left" w:pos="1020" w:leader="none"/>
              </w:tabs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pacing w:before="0" w:after="0"/>
              <w:ind w:right="736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Конкурсная программа «Будь онлайн»</w:t>
            </w:r>
          </w:p>
        </w:tc>
      </w:tr>
      <w:tr>
        <w:trPr>
          <w:trHeight w:val="366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tabs>
                <w:tab w:val="clear" w:pos="720"/>
                <w:tab w:val="left" w:pos="737" w:leader="none"/>
                <w:tab w:val="left" w:pos="1020" w:leader="none"/>
              </w:tabs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 бумажных скульптур по сказкам А.С. Пушкина</w:t>
            </w:r>
          </w:p>
        </w:tc>
      </w:tr>
      <w:tr>
        <w:trPr>
          <w:trHeight w:val="368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tabs>
                <w:tab w:val="clear" w:pos="720"/>
                <w:tab w:val="left" w:pos="1020" w:leader="none"/>
              </w:tabs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Игра на местности «Идем в поход»</w:t>
            </w:r>
          </w:p>
        </w:tc>
      </w:tr>
      <w:tr>
        <w:trPr>
          <w:trHeight w:val="405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tabs>
                <w:tab w:val="clear" w:pos="720"/>
                <w:tab w:val="left" w:pos="1020" w:leader="none"/>
              </w:tabs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Спортивная эстафета «Вызов первых»</w:t>
            </w:r>
          </w:p>
        </w:tc>
      </w:tr>
      <w:tr>
        <w:trPr>
          <w:trHeight w:val="394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tabs>
                <w:tab w:val="clear" w:pos="720"/>
                <w:tab w:val="left" w:pos="1020" w:leader="none"/>
              </w:tabs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КТД «Первые любят Россию»</w:t>
            </w:r>
          </w:p>
        </w:tc>
      </w:tr>
      <w:tr>
        <w:trPr>
          <w:trHeight w:val="394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tabs>
                <w:tab w:val="clear" w:pos="720"/>
                <w:tab w:val="left" w:pos="1020" w:leader="none"/>
              </w:tabs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Интеллектуальная игра «Биржа знаний»</w:t>
            </w:r>
          </w:p>
        </w:tc>
      </w:tr>
      <w:tr>
        <w:trPr>
          <w:trHeight w:val="353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tabs>
                <w:tab w:val="clear" w:pos="720"/>
                <w:tab w:val="left" w:pos="1020" w:leader="none"/>
              </w:tabs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pacing w:before="0" w:after="0"/>
              <w:ind w:right="96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Викторина «В гости к ученым»</w:t>
            </w:r>
          </w:p>
        </w:tc>
      </w:tr>
      <w:tr>
        <w:trPr>
          <w:trHeight w:val="353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tabs>
                <w:tab w:val="clear" w:pos="720"/>
                <w:tab w:val="left" w:pos="1020" w:leader="none"/>
              </w:tabs>
              <w:spacing w:before="0" w:after="0"/>
              <w:ind w:right="96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pacing w:before="0" w:after="0"/>
              <w:ind w:right="96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Ярмарка «Город мастеров»</w:t>
            </w:r>
          </w:p>
        </w:tc>
      </w:tr>
      <w:tr>
        <w:trPr>
          <w:trHeight w:val="426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tabs>
                <w:tab w:val="clear" w:pos="720"/>
                <w:tab w:val="left" w:pos="1020" w:leader="none"/>
              </w:tabs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Фотокросс «Творческий маршрут»</w:t>
            </w:r>
          </w:p>
        </w:tc>
      </w:tr>
      <w:tr>
        <w:trPr>
          <w:trHeight w:val="418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tabs>
                <w:tab w:val="clear" w:pos="720"/>
                <w:tab w:val="left" w:pos="1020" w:leader="none"/>
              </w:tabs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13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Маршрутная игра «Час Земли»</w:t>
            </w:r>
          </w:p>
        </w:tc>
      </w:tr>
      <w:tr>
        <w:trPr>
          <w:trHeight w:val="381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tabs>
                <w:tab w:val="clear" w:pos="720"/>
                <w:tab w:val="left" w:pos="1020" w:leader="none"/>
              </w:tabs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14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Игра-путешествие «Городские легенды»</w:t>
            </w:r>
          </w:p>
        </w:tc>
      </w:tr>
      <w:tr>
        <w:trPr>
          <w:trHeight w:val="552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tabs>
                <w:tab w:val="clear" w:pos="720"/>
                <w:tab w:val="left" w:pos="1020" w:leader="none"/>
              </w:tabs>
              <w:spacing w:before="0" w:after="0"/>
              <w:ind w:left="28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15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pacing w:before="0" w:after="0"/>
              <w:ind w:right="847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Мастер-класс «Первые в деле»</w:t>
            </w:r>
          </w:p>
        </w:tc>
      </w:tr>
      <w:tr>
        <w:trPr>
          <w:trHeight w:val="609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tabs>
                <w:tab w:val="clear" w:pos="720"/>
                <w:tab w:val="left" w:pos="1020" w:leader="none"/>
              </w:tabs>
              <w:spacing w:before="0" w:after="0"/>
              <w:ind w:left="28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16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pacing w:lineRule="exact" w:line="311" w:before="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Мастер-класс «Первая помощь Первых»</w:t>
            </w:r>
          </w:p>
        </w:tc>
      </w:tr>
      <w:tr>
        <w:trPr>
          <w:trHeight w:val="599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tabs>
                <w:tab w:val="clear" w:pos="720"/>
                <w:tab w:val="left" w:pos="1020" w:leader="none"/>
              </w:tabs>
              <w:spacing w:before="0" w:after="0"/>
              <w:ind w:left="28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17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pacing w:lineRule="exact" w:line="311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Интеллектуальная игра «Морской бой»</w:t>
            </w:r>
          </w:p>
        </w:tc>
      </w:tr>
      <w:tr>
        <w:trPr>
          <w:trHeight w:val="409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tabs>
                <w:tab w:val="clear" w:pos="720"/>
                <w:tab w:val="left" w:pos="1020" w:leader="none"/>
              </w:tabs>
              <w:spacing w:before="0" w:after="0"/>
              <w:ind w:left="28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18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pacing w:lineRule="exact" w:line="311" w:before="0"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Мастер-класс «До скорых встреч!»</w:t>
            </w:r>
          </w:p>
        </w:tc>
      </w:tr>
    </w:tbl>
    <w:p>
      <w:pPr>
        <w:pStyle w:val="Normal"/>
        <w:spacing w:lineRule="exact" w:line="32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jc w:val="center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jc w:val="center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jc w:val="center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Normal"/>
        <w:jc w:val="center"/>
        <w:rPr>
          <w:sz w:val="28"/>
          <w:lang w:val="ru-RU"/>
        </w:rPr>
      </w:pPr>
      <w:r>
        <w:rPr/>
      </w:r>
    </w:p>
    <w:sectPr>
      <w:footerReference w:type="default" r:id="rId4"/>
      <w:type w:val="nextPage"/>
      <w:pgSz w:w="11906" w:h="16838"/>
      <w:pgMar w:left="1480" w:right="620" w:gutter="0" w:header="0" w:top="1040" w:footer="720" w:bottom="77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rebuchet MS">
    <w:charset w:val="cc"/>
    <w:family w:val="roman"/>
    <w:pitch w:val="variable"/>
  </w:font>
  <w:font w:name="Palatino Linotype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1"/>
      <w:spacing w:lineRule="auto" w:line="12"/>
      <w:ind w:left="0" w:right="0" w:hanging="0"/>
      <w:jc w:val="left"/>
      <w:rPr>
        <w:sz w:val="17"/>
      </w:rPr>
    </w:pPr>
    <w:r>
      <w:rPr>
        <w:sz w:val="17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1"/>
      <w:spacing w:lineRule="auto" w:line="12"/>
      <w:ind w:left="0" w:right="0" w:hanging="0"/>
      <w:jc w:val="left"/>
      <w:rPr>
        <w:sz w:val="2"/>
      </w:rPr>
    </w:pPr>
    <w:r>
      <w:rPr>
        <w:sz w:val="2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1152"/>
    <w:pPr>
      <w:widowControl/>
      <w:bidi w:val="0"/>
      <w:spacing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7c1152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7c1152"/>
    <w:pPr>
      <w:keepNext w:val="true"/>
      <w:spacing w:before="240" w:after="6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7c1152"/>
    <w:pPr>
      <w:keepNext w:val="true"/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7c1152"/>
    <w:pPr>
      <w:keepNext w:val="true"/>
      <w:spacing w:before="240" w:after="60"/>
      <w:outlineLvl w:val="3"/>
    </w:pPr>
    <w:rPr>
      <w:rFonts w:cs="" w:cstheme="majorBidi"/>
      <w:b/>
      <w:bCs/>
      <w:sz w:val="28"/>
      <w:szCs w:val="28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7c1152"/>
    <w:pPr>
      <w:spacing w:before="240" w:after="60"/>
      <w:outlineLvl w:val="4"/>
    </w:pPr>
    <w:rPr>
      <w:rFonts w:cs="" w:cstheme="majorBidi"/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7c1152"/>
    <w:pPr>
      <w:spacing w:before="240" w:after="60"/>
      <w:outlineLvl w:val="5"/>
    </w:pPr>
    <w:rPr>
      <w:rFonts w:cs="" w:cstheme="majorBidi"/>
      <w:b/>
      <w:bCs/>
      <w:sz w:val="22"/>
      <w:szCs w:val="22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7c1152"/>
    <w:pPr>
      <w:spacing w:before="240" w:after="60"/>
      <w:outlineLvl w:val="6"/>
    </w:pPr>
    <w:rPr>
      <w:rFonts w:cs="" w:cstheme="majorBidi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7c1152"/>
    <w:pPr>
      <w:spacing w:before="240" w:after="60"/>
      <w:outlineLvl w:val="7"/>
    </w:pPr>
    <w:rPr>
      <w:rFonts w:cs="" w:cstheme="majorBidi"/>
      <w:i/>
      <w:iCs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7c1152"/>
    <w:pPr>
      <w:spacing w:before="240" w:after="60"/>
      <w:outlineLvl w:val="8"/>
    </w:pPr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Текст выноски Знак"/>
    <w:basedOn w:val="DefaultParagraphFont"/>
    <w:link w:val="a5"/>
    <w:uiPriority w:val="99"/>
    <w:semiHidden/>
    <w:qFormat/>
    <w:rsid w:val="00a47f0d"/>
    <w:rPr>
      <w:rFonts w:ascii="Tahoma" w:hAnsi="Tahoma" w:eastAsia="Times New Roman" w:cs="Tahoma"/>
      <w:sz w:val="16"/>
      <w:szCs w:val="16"/>
      <w:lang w:val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7c1152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7c1152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7c1152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7c1152"/>
    <w:rPr>
      <w:rFonts w:cs="" w:cstheme="majorBidi"/>
      <w:b/>
      <w:bCs/>
      <w:sz w:val="28"/>
      <w:szCs w:val="28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7c1152"/>
    <w:rPr>
      <w:rFonts w:cs="" w:cstheme="majorBidi"/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7c1152"/>
    <w:rPr>
      <w:rFonts w:cs="" w:cstheme="majorBidi"/>
      <w:b/>
      <w:bCs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7c1152"/>
    <w:rPr>
      <w:rFonts w:cs="" w:cstheme="majorBidi"/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7c1152"/>
    <w:rPr>
      <w:rFonts w:cs="" w:cstheme="majorBidi"/>
      <w:i/>
      <w:iCs/>
      <w:sz w:val="24"/>
      <w:szCs w:val="24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7c1152"/>
    <w:rPr>
      <w:rFonts w:ascii="Cambria" w:hAnsi="Cambria" w:eastAsia="" w:cs="" w:asciiTheme="majorHAnsi" w:cstheme="majorBidi" w:eastAsiaTheme="majorEastAsia" w:hAnsiTheme="majorHAnsi"/>
    </w:rPr>
  </w:style>
  <w:style w:type="character" w:styleId="Style6" w:customStyle="1">
    <w:name w:val="Заголовок Знак"/>
    <w:basedOn w:val="DefaultParagraphFont"/>
    <w:link w:val="a8"/>
    <w:uiPriority w:val="10"/>
    <w:qFormat/>
    <w:rsid w:val="007c1152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tyle7" w:customStyle="1">
    <w:name w:val="Подзаголовок Знак"/>
    <w:basedOn w:val="DefaultParagraphFont"/>
    <w:link w:val="aa"/>
    <w:uiPriority w:val="11"/>
    <w:qFormat/>
    <w:rsid w:val="007c1152"/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c1152"/>
    <w:rPr>
      <w:b/>
      <w:bCs/>
    </w:rPr>
  </w:style>
  <w:style w:type="character" w:styleId="Style8">
    <w:name w:val="Выделение"/>
    <w:basedOn w:val="DefaultParagraphFont"/>
    <w:uiPriority w:val="20"/>
    <w:qFormat/>
    <w:rsid w:val="007c1152"/>
    <w:rPr>
      <w:rFonts w:ascii="Calibri" w:hAnsi="Calibri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link w:val="22"/>
    <w:uiPriority w:val="29"/>
    <w:qFormat/>
    <w:rsid w:val="007c1152"/>
    <w:rPr>
      <w:i/>
      <w:sz w:val="24"/>
      <w:szCs w:val="24"/>
    </w:rPr>
  </w:style>
  <w:style w:type="character" w:styleId="Style9" w:customStyle="1">
    <w:name w:val="Выделенная цитата Знак"/>
    <w:basedOn w:val="DefaultParagraphFont"/>
    <w:link w:val="af"/>
    <w:uiPriority w:val="30"/>
    <w:qFormat/>
    <w:rsid w:val="007c1152"/>
    <w:rPr>
      <w:rFonts w:cs="" w:cstheme="majorBidi"/>
      <w:b/>
      <w:i/>
      <w:sz w:val="24"/>
    </w:rPr>
  </w:style>
  <w:style w:type="character" w:styleId="SubtleEmphasis">
    <w:name w:val="Subtle Emphasis"/>
    <w:uiPriority w:val="19"/>
    <w:qFormat/>
    <w:rsid w:val="007c115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c115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c115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c115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c1152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uiPriority w:val="1"/>
    <w:rsid w:val="003a51bc"/>
    <w:pPr>
      <w:ind w:left="277" w:right="225" w:hanging="0"/>
      <w:jc w:val="both"/>
    </w:pPr>
    <w:rPr>
      <w:sz w:val="20"/>
      <w:szCs w:val="20"/>
    </w:rPr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11" w:customStyle="1">
    <w:name w:val="Оглавление 11"/>
    <w:basedOn w:val="Normal"/>
    <w:uiPriority w:val="1"/>
    <w:qFormat/>
    <w:rsid w:val="003a51bc"/>
    <w:pPr>
      <w:spacing w:before="250" w:after="0"/>
      <w:ind w:left="322" w:hanging="0"/>
    </w:pPr>
    <w:rPr>
      <w:sz w:val="20"/>
      <w:szCs w:val="20"/>
    </w:rPr>
  </w:style>
  <w:style w:type="paragraph" w:styleId="112" w:customStyle="1">
    <w:name w:val="Заголовок 11"/>
    <w:basedOn w:val="Normal"/>
    <w:uiPriority w:val="1"/>
    <w:qFormat/>
    <w:rsid w:val="00a47f0d"/>
    <w:pPr>
      <w:spacing w:before="72" w:after="0"/>
      <w:ind w:left="1141" w:right="1143" w:hanging="0"/>
      <w:jc w:val="center"/>
      <w:outlineLvl w:val="1"/>
    </w:pPr>
    <w:rPr>
      <w:b/>
      <w:bCs/>
      <w:sz w:val="28"/>
      <w:szCs w:val="28"/>
    </w:rPr>
  </w:style>
  <w:style w:type="paragraph" w:styleId="211" w:customStyle="1">
    <w:name w:val="Заголовок 21"/>
    <w:basedOn w:val="Normal"/>
    <w:uiPriority w:val="1"/>
    <w:qFormat/>
    <w:rsid w:val="003a51bc"/>
    <w:pPr>
      <w:ind w:left="115" w:hanging="0"/>
      <w:outlineLvl w:val="2"/>
    </w:pPr>
    <w:rPr>
      <w:rFonts w:ascii="Arial" w:hAnsi="Arial" w:eastAsia="Arial" w:cs="Arial"/>
      <w:b/>
      <w:bCs/>
    </w:rPr>
  </w:style>
  <w:style w:type="paragraph" w:styleId="311" w:customStyle="1">
    <w:name w:val="Заголовок 31"/>
    <w:basedOn w:val="Normal"/>
    <w:uiPriority w:val="1"/>
    <w:qFormat/>
    <w:rsid w:val="003a51bc"/>
    <w:pPr>
      <w:ind w:left="117" w:hanging="0"/>
      <w:outlineLvl w:val="3"/>
    </w:pPr>
    <w:rPr>
      <w:rFonts w:ascii="Trebuchet MS" w:hAnsi="Trebuchet MS" w:eastAsia="Trebuchet MS" w:cs="Trebuchet MS"/>
    </w:rPr>
  </w:style>
  <w:style w:type="paragraph" w:styleId="411" w:customStyle="1">
    <w:name w:val="Заголовок 41"/>
    <w:basedOn w:val="Normal"/>
    <w:uiPriority w:val="1"/>
    <w:qFormat/>
    <w:rsid w:val="003a51bc"/>
    <w:pPr>
      <w:ind w:left="277" w:hanging="277"/>
      <w:jc w:val="center"/>
      <w:outlineLvl w:val="4"/>
    </w:pPr>
    <w:rPr>
      <w:b/>
      <w:bCs/>
      <w:sz w:val="20"/>
      <w:szCs w:val="20"/>
    </w:rPr>
  </w:style>
  <w:style w:type="paragraph" w:styleId="511" w:customStyle="1">
    <w:name w:val="Заголовок 51"/>
    <w:basedOn w:val="Normal"/>
    <w:uiPriority w:val="1"/>
    <w:qFormat/>
    <w:rsid w:val="003a51bc"/>
    <w:pPr>
      <w:ind w:left="685" w:hanging="0"/>
      <w:outlineLvl w:val="5"/>
    </w:pPr>
    <w:rPr>
      <w:b/>
      <w:bCs/>
      <w:sz w:val="20"/>
      <w:szCs w:val="20"/>
    </w:rPr>
  </w:style>
  <w:style w:type="paragraph" w:styleId="611" w:customStyle="1">
    <w:name w:val="Заголовок 61"/>
    <w:basedOn w:val="Normal"/>
    <w:uiPriority w:val="1"/>
    <w:qFormat/>
    <w:rsid w:val="003a51bc"/>
    <w:pPr>
      <w:ind w:left="278" w:hanging="0"/>
      <w:outlineLvl w:val="6"/>
    </w:pPr>
    <w:rPr>
      <w:rFonts w:ascii="Palatino Linotype" w:hAnsi="Palatino Linotype" w:eastAsia="Palatino Linotype" w:cs="Palatino Linotype"/>
      <w:b/>
      <w:bCs/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1152"/>
    <w:pPr>
      <w:spacing w:before="0" w:after="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3a51bc"/>
    <w:pPr/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a47f0d"/>
    <w:pPr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1152"/>
    <w:pPr/>
    <w:rPr>
      <w:b/>
      <w:bCs/>
      <w:color w:val="404040" w:themeColor="text1" w:themeTint="bf"/>
      <w:sz w:val="20"/>
      <w:szCs w:val="20"/>
    </w:rPr>
  </w:style>
  <w:style w:type="paragraph" w:styleId="Style15">
    <w:name w:val="Title"/>
    <w:basedOn w:val="Normal"/>
    <w:next w:val="Normal"/>
    <w:link w:val="a9"/>
    <w:uiPriority w:val="10"/>
    <w:qFormat/>
    <w:rsid w:val="007c1152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Style16">
    <w:name w:val="Subtitle"/>
    <w:basedOn w:val="Normal"/>
    <w:next w:val="Normal"/>
    <w:link w:val="ab"/>
    <w:uiPriority w:val="11"/>
    <w:qFormat/>
    <w:rsid w:val="007c1152"/>
    <w:pPr>
      <w:spacing w:before="0" w:after="60"/>
      <w:jc w:val="center"/>
      <w:outlineLvl w:val="1"/>
    </w:pPr>
    <w:rPr>
      <w:rFonts w:ascii="Cambria" w:hAnsi="Cambria" w:eastAsia="" w:cs="" w:asciiTheme="majorHAnsi" w:cstheme="majorBidi" w:eastAsiaTheme="majorEastAsia" w:hAnsiTheme="majorHAnsi"/>
    </w:rPr>
  </w:style>
  <w:style w:type="paragraph" w:styleId="NoSpacing">
    <w:name w:val="No Spacing"/>
    <w:basedOn w:val="Normal"/>
    <w:uiPriority w:val="1"/>
    <w:qFormat/>
    <w:rsid w:val="007c1152"/>
    <w:pPr/>
    <w:rPr>
      <w:szCs w:val="32"/>
    </w:rPr>
  </w:style>
  <w:style w:type="paragraph" w:styleId="Quote">
    <w:name w:val="Quote"/>
    <w:basedOn w:val="Normal"/>
    <w:next w:val="Normal"/>
    <w:link w:val="23"/>
    <w:uiPriority w:val="29"/>
    <w:qFormat/>
    <w:rsid w:val="007c1152"/>
    <w:pPr/>
    <w:rPr>
      <w:i/>
    </w:rPr>
  </w:style>
  <w:style w:type="paragraph" w:styleId="IntenseQuote">
    <w:name w:val="Intense Quote"/>
    <w:basedOn w:val="Normal"/>
    <w:next w:val="Normal"/>
    <w:link w:val="af0"/>
    <w:uiPriority w:val="30"/>
    <w:qFormat/>
    <w:rsid w:val="007c1152"/>
    <w:pPr>
      <w:ind w:left="720" w:right="720" w:hanging="0"/>
    </w:pPr>
    <w:rPr>
      <w:rFonts w:cs="" w:cstheme="majorBidi"/>
      <w:b/>
      <w:i/>
      <w:szCs w:val="22"/>
    </w:rPr>
  </w:style>
  <w:style w:type="paragraph" w:styleId="Style17">
    <w:name w:val="Index Heading"/>
    <w:basedOn w:val="Style10"/>
    <w:pPr/>
    <w:rPr/>
  </w:style>
  <w:style w:type="paragraph" w:styleId="Style18">
    <w:name w:val="TOC Heading"/>
    <w:basedOn w:val="1"/>
    <w:next w:val="Normal"/>
    <w:uiPriority w:val="39"/>
    <w:semiHidden/>
    <w:unhideWhenUsed/>
    <w:qFormat/>
    <w:rsid w:val="007c1152"/>
    <w:pPr>
      <w:outlineLvl w:val="9"/>
    </w:pPr>
    <w:rPr/>
  </w:style>
  <w:style w:type="paragraph" w:styleId="Style19">
    <w:name w:val="Колонтитул"/>
    <w:basedOn w:val="Normal"/>
    <w:qFormat/>
    <w:pPr/>
    <w:rPr/>
  </w:style>
  <w:style w:type="paragraph" w:styleId="Style20">
    <w:name w:val="Footer"/>
    <w:basedOn w:val="Style19"/>
    <w:pPr/>
    <w:rPr/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a51b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450AC-6766-49B8-8E92-E32C69DB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LibreOffice/7.2.6.2$Windows_x86 LibreOffice_project/b0ec3a565991f7569a5a7f5d24fed7f52653d754</Application>
  <AppVersion>15.0000</AppVersion>
  <Pages>7</Pages>
  <Words>1441</Words>
  <Characters>10570</Characters>
  <CharactersWithSpaces>12050</CharactersWithSpaces>
  <Paragraphs>93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2025-05-13T03:02:00Z</dcterms:created>
  <dc:creator>я</dc:creator>
  <dc:description/>
  <dc:language>ru-RU</dc:language>
  <cp:lastModifiedBy/>
  <cp:lastPrinted>2025-05-28T11:38:32Z</cp:lastPrinted>
  <dcterms:modified xsi:type="dcterms:W3CDTF">2025-05-28T11:40:43Z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2025-05-13T00:00:00Z</vt:filetime>
  </property>
  <property fmtid="{D5CDD505-2E9C-101B-9397-08002B2CF9AE}" pid="5" name="Producer">
    <vt:lpwstr>ContentReader PDF 15</vt:lpwstr>
  </property>
</Properties>
</file>